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Комитет по промышленной политике, транспорту и связи.</w:t>
      </w:r>
      <w:bookmarkStart w:id="0" w:name="_GoBack"/>
      <w:bookmarkEnd w:id="0"/>
      <w:r>
        <w:rPr>
          <w:b/>
          <w:sz w:val="32"/>
          <w:szCs w:val="32"/>
        </w:rPr>
        <w:t xml:space="preserve">Законодательное Собрание Красноярского края. 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 xml:space="preserve">Профиль комитета:Промышленная политика в крае, включая территориальное развитие промышленности, вопросы государственной поддержки отдельных отраслей экономики, вопросы государственно-частного партнерства, вопросы развития малого и среднего предпринимательства, инновационной деятельности, розничных рынков и торговли, </w:t>
      </w:r>
      <w:r>
        <w:rPr>
          <w:b/>
          <w:sz w:val="32"/>
          <w:szCs w:val="32"/>
        </w:rPr>
        <w:t>оборота алкогольнойпродукции</w:t>
      </w:r>
      <w:r>
        <w:rPr>
          <w:sz w:val="32"/>
          <w:szCs w:val="32"/>
        </w:rPr>
        <w:t>, вопросы энергетики, дорожного хозяйства, транспорта, связи и телекоммуникаций, а также вопросы, связанные с назначением Уполномоченного по защите прав предпринимателей в крае, досрочным прекращением его полномочий, взаимодействием Уполномоченного по защите прав предпринимателей в крае с Законодательным Собранием края.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Состав комитета:</w:t>
      </w:r>
    </w:p>
    <w:p>
      <w:pPr>
        <w:pStyle w:val="Normal"/>
        <w:rPr/>
      </w:pPr>
      <w:r>
        <w:rPr>
          <w:b/>
          <w:sz w:val="32"/>
          <w:szCs w:val="32"/>
        </w:rPr>
        <w:t xml:space="preserve">Галеев Ринат Гайсеевич </w:t>
      </w:r>
      <w:hyperlink r:id="rId2">
        <w:r>
          <w:rPr>
            <w:rStyle w:val="Style14"/>
            <w:b/>
            <w:sz w:val="32"/>
            <w:szCs w:val="32"/>
          </w:rPr>
          <w:t>sobranie@sobranie.info</w:t>
        </w:r>
      </w:hyperlink>
      <w:hyperlink r:id="rId3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Глисков Александр Александрович </w:t>
      </w:r>
      <w:hyperlink r:id="rId4">
        <w:r>
          <w:rPr>
            <w:rStyle w:val="Style14"/>
            <w:b/>
            <w:sz w:val="32"/>
            <w:szCs w:val="32"/>
          </w:rPr>
          <w:t>gliskov@sobranie.info</w:t>
        </w:r>
      </w:hyperlink>
      <w:hyperlink r:id="rId5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Демидов Владимир Петрович — председатель комитета </w:t>
      </w:r>
      <w:hyperlink r:id="rId6">
        <w:r>
          <w:rPr>
            <w:rStyle w:val="Style14"/>
            <w:b/>
            <w:sz w:val="32"/>
            <w:szCs w:val="32"/>
          </w:rPr>
          <w:t>burenko@sobranie.info</w:t>
        </w:r>
      </w:hyperlink>
      <w:hyperlink r:id="rId7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>
          <w:b/>
          <w:b/>
          <w:sz w:val="32"/>
          <w:szCs w:val="32"/>
        </w:rPr>
      </w:pPr>
      <w:r>
        <w:rPr/>
      </w:r>
    </w:p>
    <w:p>
      <w:pPr>
        <w:pStyle w:val="Normal"/>
        <w:rPr/>
      </w:pPr>
      <w:r>
        <w:rPr>
          <w:b/>
          <w:sz w:val="32"/>
          <w:szCs w:val="32"/>
        </w:rPr>
        <w:t xml:space="preserve">Кардашов Виктор Иванович </w:t>
      </w:r>
      <w:hyperlink r:id="rId8">
        <w:r>
          <w:rPr>
            <w:rStyle w:val="Style14"/>
            <w:b/>
            <w:sz w:val="32"/>
            <w:szCs w:val="32"/>
          </w:rPr>
          <w:t>kardashov@sobranie.info</w:t>
        </w:r>
      </w:hyperlink>
      <w:hyperlink r:id="rId9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Козин Евгений Александрович </w:t>
      </w:r>
      <w:hyperlink r:id="rId10">
        <w:r>
          <w:rPr>
            <w:rStyle w:val="Style14"/>
            <w:b/>
            <w:sz w:val="32"/>
            <w:szCs w:val="32"/>
          </w:rPr>
          <w:t>kozin@sobranie.info</w:t>
        </w:r>
      </w:hyperlink>
      <w:hyperlink r:id="rId11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Лыспак Александр Иванович </w:t>
      </w:r>
      <w:hyperlink r:id="rId12">
        <w:r>
          <w:rPr>
            <w:rStyle w:val="Style14"/>
            <w:b/>
            <w:sz w:val="32"/>
            <w:szCs w:val="32"/>
          </w:rPr>
          <w:t>lyspak@sobranie.info</w:t>
        </w:r>
      </w:hyperlink>
      <w:hyperlink r:id="rId13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Рейнгардт Владимир Гарольдович — заместитель председателя комитета </w:t>
      </w:r>
      <w:hyperlink r:id="rId14">
        <w:r>
          <w:rPr>
            <w:rStyle w:val="Style14"/>
            <w:b/>
            <w:sz w:val="32"/>
            <w:szCs w:val="32"/>
          </w:rPr>
          <w:t>reyngardt@sobranie.info</w:t>
        </w:r>
      </w:hyperlink>
      <w:hyperlink r:id="rId15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Серебряков Иван Александрович </w:t>
      </w:r>
      <w:hyperlink r:id="rId16">
        <w:r>
          <w:rPr>
            <w:rStyle w:val="Style14"/>
            <w:b/>
            <w:sz w:val="32"/>
            <w:szCs w:val="32"/>
          </w:rPr>
          <w:t>sirius200008@mail.ru</w:t>
        </w:r>
      </w:hyperlink>
      <w:hyperlink r:id="rId17">
        <w:r>
          <w:rPr>
            <w:b/>
            <w:sz w:val="32"/>
            <w:szCs w:val="32"/>
          </w:rPr>
          <w:t xml:space="preserve"> </w:t>
        </w:r>
      </w:hyperlink>
    </w:p>
    <w:p>
      <w:pPr>
        <w:pStyle w:val="Normal"/>
        <w:rPr/>
      </w:pPr>
      <w:r>
        <w:rPr>
          <w:b/>
          <w:sz w:val="32"/>
          <w:szCs w:val="32"/>
        </w:rPr>
        <w:t xml:space="preserve">Фарукшин Валерий Михайлович </w:t>
      </w:r>
      <w:hyperlink r:id="rId18">
        <w:r>
          <w:rPr>
            <w:rStyle w:val="Style14"/>
            <w:b/>
            <w:sz w:val="32"/>
            <w:szCs w:val="32"/>
          </w:rPr>
          <w:t>farukshin@sobranie.info</w:t>
        </w:r>
      </w:hyperlink>
      <w:r>
        <w:rPr>
          <w:b/>
          <w:sz w:val="32"/>
          <w:szCs w:val="32"/>
        </w:rPr>
        <w:t xml:space="preserve"> 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Адрес: 660009, г.Красноярск, ул.Ленина,123-д.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  <w:sz w:val="32"/>
          <w:szCs w:val="32"/>
        </w:rPr>
        <w:t>Законодательное  Собрание  Красноярского  края.</w:t>
      </w:r>
    </w:p>
    <w:sectPr>
      <w:type w:val="nextPage"/>
      <w:pgSz w:w="11906" w:h="16838"/>
      <w:pgMar w:left="1701" w:right="850" w:header="0" w:top="709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570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obranie@sobranie.info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mailto:gliskov@sobranie.info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mailto:burenko@sobranie.info" TargetMode="External"/><Relationship Id="rId7" Type="http://schemas.openxmlformats.org/officeDocument/2006/relationships/hyperlink" Target="" TargetMode="External"/><Relationship Id="rId8" Type="http://schemas.openxmlformats.org/officeDocument/2006/relationships/hyperlink" Target="mailto:kardashov@sobranie.info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mailto:kozin@sobranie.info" TargetMode="External"/><Relationship Id="rId11" Type="http://schemas.openxmlformats.org/officeDocument/2006/relationships/hyperlink" Target="" TargetMode="External"/><Relationship Id="rId12" Type="http://schemas.openxmlformats.org/officeDocument/2006/relationships/hyperlink" Target="mailto:lyspak@sobranie.info" TargetMode="External"/><Relationship Id="rId13" Type="http://schemas.openxmlformats.org/officeDocument/2006/relationships/hyperlink" Target="" TargetMode="External"/><Relationship Id="rId14" Type="http://schemas.openxmlformats.org/officeDocument/2006/relationships/hyperlink" Target="mailto:reyngardt@sobranie.info" TargetMode="External"/><Relationship Id="rId15" Type="http://schemas.openxmlformats.org/officeDocument/2006/relationships/hyperlink" Target="" TargetMode="External"/><Relationship Id="rId16" Type="http://schemas.openxmlformats.org/officeDocument/2006/relationships/hyperlink" Target="mailto:sirius200008@mail.ru" TargetMode="External"/><Relationship Id="rId17" Type="http://schemas.openxmlformats.org/officeDocument/2006/relationships/hyperlink" Target="" TargetMode="External"/><Relationship Id="rId18" Type="http://schemas.openxmlformats.org/officeDocument/2006/relationships/hyperlink" Target="mailto:farukshin@sobranie.info" TargetMode="Externa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LibreOffice/5.4.7.2$Linux_X86_64 LibreOffice_project/40$Build-2</Application>
  <Pages>2</Pages>
  <Words>130</Words>
  <Characters>1252</Characters>
  <CharactersWithSpaces>1383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2019-09-12T10:25:00Z</dcterms:created>
  <dc:creator>echzuser23</dc:creator>
  <dc:description/>
  <dc:language>ru-RU</dc:language>
  <cp:lastModifiedBy/>
  <cp:lastPrinted>2019-09-27T04:37:00Z</cp:lastPrinted>
  <dcterms:modified xsi:type="dcterms:W3CDTF">2019-10-13T19:11:57Z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